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Stellungnahme Zur</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r>
    </w:p>
    <w:p>
      <w:pPr>
        <w:spacing w:before="120"/>
      </w:pPr>
      <w:r>
        <w:rPr>
          <w:rFonts w:ascii="Times New Roman" w:hAnsi="Times New Roman"/>
          <w:sz w:val="24"/>
        </w:rPr>
        <w:t>Abmahnung wegen Vertragsverletzung am Datum:</w:t>
      </w:r>
    </w:p>
    <w:p>
      <w:pPr>
        <w:spacing w:before="120"/>
      </w:pPr>
      <w:r>
        <w:rPr>
          <w:rFonts w:ascii="Times New Roman" w:hAnsi="Times New Roman"/>
          <w:sz w:val="24"/>
        </w:rPr>
      </w:r>
      <w:r>
        <w:rPr>
          <w:rFonts w:ascii="Times New Roman" w:hAnsi="Times New Roman"/>
          <w:b/>
          <w:sz w:val="24"/>
        </w:rPr>
        <w:t>Sehr geehrte/r Herr/Frau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erschien es, dass Sie Ihrer arbeitsvertraglichen Pflicht in Ihrer Tätigkeit als Abteilungsbezeichnung bei Ort der Pflichtverletzung: ____________________ nicht nachgekommen sind. Laut Aussagen der Zeugen: ____________________ haben Sie an diesem Tag gegen 09:00 Uhr den Arbeitsplatz ohne vorherige Genehmigung des Vorgesetzten für eine längere Zeitspanne verlassen.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Das unerlaubte Entfernen vom Arbeitsplatz stellt eine Verletzung Ihrer arbeitsvertraglichen Pflichten dar. Diese Pflichtverletzung unterminiert das Vertrauen in Ihre Zuverlässigkeit als Mitarbeiter/in und beeinträchtigt den Arbeitsablauf erheblich.</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Eine Abmahnung ist ein ernstzunehmender Hinweis auf Vertragsverletzungen und soll Ihnen Gelegenheit geben, Ihr Verhalten zu korrigieren. Nach ständiger Rechtsprechung ist die Abmahnung Voraussetzung für eine mögliche spätere Kündigung bei fortgesetzten Pflichtverletzungen. Sie sind hiermit offiziell darauf hingewiesen, dass eine derartige Handlung nicht toleriert wird und zukünftig zu unterlassen ist.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in Zukunft Ihre vertraglichen Verpflichtungen ausnahmslos zu erfüllen und derartige Pflichtverletzungen zu unterlassen. Jeder weitere Verstoß kann gravierende arbeitsrechtliche Folgen nach sich ziehen.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Dies ist üblich bei derartigen Vorgängen und dient der Dokumentation im Rahmen der Personalführung.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arbeitsvertraglichen Pflichten verstoßen, behalten wir uns vor, weitergehende arbeitsrechtliche Maßnahmen zu ergreifen, die im schlimmsten Fall zu einer Kündigung Ihres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Ihnen wird Gelegenheit gegeben, sich bis zum Frist zur Stellungnahme (Datum/Uhrzeit): ____________________ schriftlich zu diesem Vorfall zu äußern. Ihre Stellungnahme wird ebenfalls zur Personalakte genommen.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dass es zu diesem Vorfall gekommen ist und hoffen auf eine weiterhin vertrauensvolle Zusammenarbeit.</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