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Zahlungsverzug</w:t>
      </w:r>
    </w:p>
    <w:p/>
    <w:p>
      <w:pPr>
        <w:spacing w:before="120"/>
      </w:pPr>
      <w:r>
        <w:rPr>
          <w:rFonts w:ascii="Times New Roman" w:hAnsi="Times New Roman"/>
          <w:sz w:val="24"/>
        </w:rPr>
      </w:r>
      <w:r>
        <w:rPr>
          <w:rFonts w:ascii="Times New Roman" w:hAnsi="Times New Roman"/>
          <w:b/>
          <w:sz w:val="24"/>
        </w:rPr>
        <w:t>Abmahnung wegen Zahlungsverzugs</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wiederholtem Zahlungsverzug</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Im Rahmen Ihres aktuellen Beschäftigungsverhältnisses bei unserem Unternehmen haben Sie die Pflicht, die Ihnen gemäß Arbeitsvertrag anfallenden Mietzahlungen für die zur Verfügung gestellte Betriebswohnung pünktlich zu leisten. Die pünktliche Zahlung ist essentiell, um den Fortbestand Ihrer Wohnberechtigung in der Betriebswohnung zu gewährleisten und uns zusätzliche Verwaltungsaufwände zu ersparen.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Leider müssen wir Ihnen mitteilen, dass Sie mit den Mietzahlungen mehrfach in Verzug geraten sind. Zuletzt wurde die Miete für den Monat __________ trotz Fälligkeit und vorheriger Erinnerung nicht fristgerecht entrichtet. Diese Pflichtverletzung stellt einen erheblichen Vertragsbruch dar, der ohne genügende Rechtfertigung nicht hinnehmbar ist.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Ihres Arbeitsvertrages sowie den allgemeinen arbeitsvertraglichen Treuepflichten sind Sie verpflichtet, sämtliche vertraglich vereinbarten Leistungen pünktlich zu erbringen, wozu auch die Entrichtung der Miete zählt. Ein Verzug gefährdet nicht nur Ihre Vertragsbeziehung, sondern kann auch weitere rechtliche und finanzielle Konsequenzen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die pünktliche Zahlung der Miete sicherzustellen und alle weiteren Vertragsverpflichtungen einzuhalten. Leisten Sie die ausstehende Zahlung umgehend und weisen Sie künftig die erforderliche Sorgfalt bei der Erfüllung Ihrer Vertragspflichten auf.</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Eine erneute Pflichtverletzung wäre geeignet, weitergehende arbeitsrechtliche Maßnahmen zu rechtfertigen, die bis zur Kündigung des Arbeitsverhältnisses reichen können.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im Falle einer Wiederholung des Zahlungsverzugs mit arbeitsrechtlichen Konsequenzen gerechnet werden muss, die auch zur Beendigung des Mietverhältnisses und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zum ____________________ schriftlich zu dieser Abmahnung Stellung zu nehmen. Diese Frist beginnt ab Empfang dieses Schreibens.</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nicht zu weiteren Schritten unsererseits kommen muss und bitten um Ihr Verständnis für die notwendige Mahnung.</w:t>
      </w:r>
    </w:p>
    <w:p>
      <w:pPr>
        <w:spacing w:before="120"/>
      </w:pPr>
      <w:r>
        <w:rPr>
          <w:rFonts w:ascii="Times New Roman" w:hAnsi="Times New Roman"/>
          <w:sz w:val="24"/>
        </w:rPr>
      </w:r>
      <w:r>
        <w:rPr>
          <w:rFonts w:ascii="Times New Roman" w:hAnsi="Times New Roman"/>
          <w:b/>
          <w:sz w:val="24"/>
        </w:rPr>
        <w:t>Mit freundlichen Grüßen,</w:t>
      </w:r>
      <w:r>
        <w:rPr>
          <w:rFonts w:ascii="Times New Roman" w:hAnsi="Times New Roman"/>
          <w:sz w:val="24"/>
        </w:rPr>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