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Falschparker Privatparkplatz</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unerlaubten Parkens auf privatem Parkplatz</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wurde festgestellt, dass Sie Ihr Fahrzeug unberechtigt auf einem privat ausgewiesenen Parkplatz des Unternehmensgeländes geparkt haben. Diese Parkfläche ist ausdrücklich den Besuchern und Kunden vorbehalten. Die unberechtigte Nutzung dieser Parkfläche wurde von mehreren Zeugen beobachtet, die Ihre Pflichtverletzung bestätigen können. Aufgrund dieser Handlung war stellenweise der ordnungsgemäße Ablauf im Besucherempfang nicht mehr gewährleistet.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Ihrem Verhalten haben Sie Ihre arbeitsvertraglichen Nebenpflichten verletzt, da Sie ohne Erlaubnis oder Notwendigkeit eine für den Geschäftsbetrieb entscheidende Fläche genutzt haben. Diese Handlung stellt eine offenkundige Missachtung der Anweisungen zur Parkplatznutzung des Unternehmens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Das unerlaubte Parken auf unternehmensinternen Flächen stellt einen Verstoß gegen Ihre vertraglichen Nebenpflichten dar. Sie sind verpflichtet, sich an die innerbetrieblichen Anordnungen zu halten, die Ihnen bereits im Rahmen Ihrer Einarbeitung zugänglich gemacht wurden. Eine Missachtung dieser Anordnungen kann disziplinarische Maßnahmen zur Folge haben.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Ich fordere Sie hiermit ausdrücklich auf, in Zukunft davon abzusehen, die Parkflächen, die nicht für Mitarbeiter vorgesehen sind, zu nutzen, sofern keine ausdrückliche Genehmigung vorliegt. Darüber hinaus erwarte ich von Ihnen, künftig alle vertraglichen und arbeitsrechtlichen Verpflichtungen ordnungsgemäß zu erfüllen.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Ihrem Personalakt vermerkt. Ein solcher Eintrag zeigt demnach die Ernsthaftigkeit dieser Maßnahme und die Bedeutung der Einhaltung aller Betriebsvorgaben.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die Anweisungen bezüglich der Parkplatznutzung verstoßen, müssen Sie mit weiteren arbeitsrechtlichen Konsequenzen rechnen, bis hin zur möglichen Kündigung des Arbeitsverhältnisses.</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Vorfall schriftlich innerhalb einer Frist bis zum ____________________ bei uns zu äußern.</w:t>
      </w:r>
    </w:p>
    <w:p>
      <w:pPr>
        <w:spacing w:before="120"/>
      </w:pPr>
      <w:r>
        <w:rPr>
          <w:rFonts w:ascii="Times New Roman" w:hAnsi="Times New Roman"/>
          <w:sz w:val="24"/>
        </w:rPr>
        <w:t>Bitte bestätigen Sie den Erhalt dieser Abmahnung durch Ihre Unterschrift.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