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Arbeitszeitbetrug</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Arbeitszeitbetrug</w:t>
      </w:r>
    </w:p>
    <w:p>
      <w:pPr>
        <w:spacing w:before="120"/>
      </w:pPr>
      <w:r>
        <w:rPr>
          <w:rFonts w:ascii="Times New Roman" w:hAnsi="Times New Roman"/>
          <w:sz w:val="24"/>
        </w:rPr>
      </w:r>
      <w:r>
        <w:rPr>
          <w:rFonts w:ascii="Times New Roman" w:hAnsi="Times New Roman"/>
          <w:b/>
          <w:sz w:val="24"/>
        </w:rPr>
        <w:t>Name Arbeitgeber: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Adresse Arbeitgeber: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Name Arbeitnehmer: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Adresse Arbeitnehmer: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Geburtsdatum: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Personalnummer:</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Abteilung:</w:t>
      </w:r>
      <w:r>
        <w:rPr>
          <w:rFonts w:ascii="Times New Roman" w:hAnsi="Times New Roman"/>
          <w:sz w:val="24"/>
        </w:rPr>
        <w:t xml:space="preserve"> ____________________</w:t>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haben wir festgestellt, dass Sie während Ihrer Arbeitszeit im Unternehmen am Ort ____________________ unberechtigt Pausenzeiten genommen und/oder Arbeitszeiten falsch dokumentiert haben. Laut den uns vorliegenden Informationen und der Aussage des Zeugen ____________________ haben Sie sich am genannten Datum nicht an die festgelegten Arbeitszeiten gehalten und Ihre Zeitaufzeichnungen manipuliert.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Es ist Ihre vertragliche Pflicht, die vereinbarten Arbeitszeiten einzuhalten und korrekt zu dokumentieren. Durch Ihr Verhalten haben Sie gegen diese Verpflichtung massiv verstoßen. Arbeitszeitbetrug stellt eine erhebliche Pflichtverletzung dar. Sie haben durch die fehlerhafte Erfassung Ihrer Arbeitszeiten den Arbeitgeber über die tatsächliche Dauer Ihrer Arbeitsleistung getäuscht.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Arbeitszeitbetrug kann gemäß der Rechtsprechung eine fristlose Kündigung rechtfertigen. Wir sind jedoch vorerst von einer solchen Maßnahme abgesehen und sprechen Ihnen hiermit eine Abmahnung aus. Wir weisen ausdrücklich darauf hin, dass diese Pflichtverletzung ernsthafte arbeitsrechtliche Konsequenzen nach sich ziehen kann, sollten sich solche Verstöße wiederholen.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auf, zukünftig die vereinbarten Arbeitszeiten vollständig einzuhalten und korrekt zu dokumentieren. Wiederholungen dieses Verhaltens werden nicht toleriert und ziehen weitere arbeitsrechtliche Maßnahmen, einschließlich der Kündigung, nach sich.</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vermerkt. Sollten Sie innerhalb der nächsten zwei Jahre keine weiteren Pflichtverletzungen begehen, wird die Abmahnung aus der Personalakte entfernt.</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Im Falle einer Wiederholung dieses Verhaltens müssen Sie mit empfindlichen, auch außerordentlichen, arbeitsrechtlichen Konsequenzen rechnen, die bis zur fristlosen Kündigung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zu den in dieser Abmahnung erhobenen Vorwürfen bis zum ____________________ schriftlich Stellung zu nehmen. Ihre Stellungnahme wird ebenfalls zur Personalakte genommen.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erwarten, dass Sie sich künftig vertragsgemäß verhalten. Sollten Sie Fragen zu diesem Schreiben oder den nächsten Schritten haben, wenden Sie sich bitte an uns.</w:t>
      </w:r>
    </w:p>
    <w:p>
      <w:pPr>
        <w:spacing w:before="120"/>
      </w:pPr>
      <w:r>
        <w:rPr>
          <w:rFonts w:ascii="Times New Roman" w:hAnsi="Times New Roman"/>
          <w:sz w:val="24"/>
        </w:rPr>
        <w:t>Mit freundlichen Grüßen,</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Empfangsbestätigung durch Arbeitnehmer/in:</w:t>
      </w:r>
      <w:r>
        <w:rPr>
          <w:rFonts w:ascii="Times New Roman" w:hAnsi="Times New Roman"/>
          <w:sz w:val="24"/>
        </w:rPr>
      </w:r>
    </w:p>
    <w:p>
      <w:pPr>
        <w:spacing w:before="120"/>
      </w:pPr>
      <w:r>
        <w:rPr>
          <w:rFonts w:ascii="Times New Roman" w:hAnsi="Times New Roman"/>
          <w:sz w:val="24"/>
        </w:rPr>
        <w:t>Ich bestätige den Erhalt der Abmahnung.</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xml:space="preserve">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