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Ruhestörung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Ruhestörung im Betrieb</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Herr/Frau ____________________,</w:t>
      </w:r>
    </w:p>
    <w:p>
      <w:pPr>
        <w:spacing w:before="120"/>
      </w:pPr>
      <w:r>
        <w:rPr>
          <w:rFonts w:ascii="Times New Roman" w:hAnsi="Times New Roman"/>
          <w:sz w:val="24"/>
        </w:rPr>
        <w:t>wir nehmen Bezug auf den Vorfall am ____________________ in unserem Betrieb, der erhebliche Störungen unseres Betriebsablaufs zur Folge hatte. Am genannten Datum ist es zu einer Ruhestörung im Bürogebäude in ____________________ gekommen, die durch laute Gespräche und Musik verursacht wurde, welche aus Ihrem Arbeitsbereich kamen. Diese Störung trat zur Zeit der regulären Geschäftstätigkeit auf und beeinträchtigte die Arbeitsleistung Ihrer Kollegen erheblich. Mehrere Mitarbeiter aus Ihrer Abteilung, einschließlich ____________________, bestätigten, dass dies zu einer deutlichen Minderung der Konzentration und Produktivität führte.</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Herr/Frau ____________________, sind in Ihrer Funktion als Mitarbeiter/in der Abteilung ____________________ dazu verpflichtet, die betriebliche Ordnung und den Betriebsfrieden zu wahren. Durch die Störung der Ruhe haben Sie gegen diese Pflicht verstoßen. Der Vorfall am ____________________ stellt eine Verletzung Ihrer arbeitsvertraglichen Pflichten dar, speziell im Hinblick auf die Verpflichtung, Ruhe und Ordnung im Betrieb aufrechtzuerhalten. Die aufgetretenen Lautstärken überschritten ein akzeptables Maß und standen in keinerlei Zusammenhang mit Ihren beruflichen Aufgaben, was zu unnötigen Störungen geführt hat.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Mit Ihrem Verhalten haben Sie eine erhebliche Pflichtverletzung begangen, die eine Abmahnung rechtfertigt. Eine weitere derartige Pflichtverletzung kann arbeitsrechtliche Konsequenzen nach sich ziehen, die bis zur Kündigung Ihres Arbeitsverhältnisses führen können. Diese Abmahnung soll Sie auf die Konsequenzen Ihres Fehlverhaltens hinweisen und Ihnen Gelegenheit geben, Ihr Verhalten entsprechend zu korrigieren. Der Betriebsfrieden ist ein schützenswertes Gut, das Sie in der Zukunft beachten müssen.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alle Handlungen zu unterlassen, die den Betriebsfrieden stören könnten. Halten Sie sich strikt an die Regelungen zur Wahrung der Ruhezeiten im Unternehmen und unterlassen Sie das Verursachen von Lärm in Ihrem Arbeitsumfeld.</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Wir bitten Sie dringend, einen solchen Vorfall nicht zu wiederholen, um unliebsame Folgen zu vermeiden.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die betrieblichen Regelungen zur Wahrung von Ruhe und Ordnung verstoßen, müssen Sie mit strengeren arbeitsrechtlichen Maßnahmen rechnen, die bis zur Beendigung Ihres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Vorfall schriftlich zu äußern. Bitte übermitteln Sie Ihre Stellungnahme bis spätestens ____________________.</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auf eine zukünftige Einhaltung der betrieblichen Regeln zur gegenseitigen Rücksichtnahme im Arbeitsalltag.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Bestätigung des Erhalts:</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